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Språk och jobb – krav på svenska vid försörjningsstöd och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Avesta tog emot många flyktingar 2015 och blev en av de kommuner som påverkades starkt. Detta ledde till ökad segregation i vissa bostadsområden med usla förhållanden (Dagens Samhälle 2023). Fortfarande är en stor utmaning att få fler i arbete. Arbetslösheten är låg bland inrikes födda (4,2 %), men gapet till utrikes födda är stort. Kommunen har officiella fokusområden: vägen till arbete, språk och utbildning samt god boendemiljö.</w:t>
      </w:r>
    </w:p>
    <w:p>
      <w:pPr>
        <w:spacing w:after="100"/>
      </w:pPr>
      <w:r>
        <w:t xml:space="preserve">Moderaterna anser att integration handlar om ansvar, språk och jobb – inte bara bidrag. Krav på svenska är rimligt för att få försörjningsstöd efter en rimlig etableringstid. Det motiverar till studier och underlättar inträde på arbetsmarknaden, särskilt i en industrik ommun där kommunikation är viktig för säkerhet och produktivitet.</w:t>
      </w:r>
    </w:p>
    <w:p>
      <w:pPr>
        <w:spacing w:after="100"/>
      </w:pPr>
      <w:r>
        <w:t xml:space="preserve">Utökad SFI av hög kvalitet, praktik och jobbspår i samverkan med Outokumpu och andra företag, kombinerat med tydliga krav, är den väg som ger långsiktig egenförsörjning och minskar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krav på godkända svenskkunskaper (motsvarande SFI D eller högre) som villkor för försörjningsstöd efter 18 månaders vistelse i kommunen, med undantag för särskilda skäl.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kraftigt förstärka SFI-kvaliteten och koppla den till praktik och arbetsplatsförlagd utbildning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 socialförvaltningen i uppdrag att ta fram individuella etableringsplaner med jobb- och språkfokus för alla försörjningsstödstagare.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återkomma med uppföljning av sysselsättningsgraden bland utrikes födda i kommunfullmäktige varje halvår.</w:t>
      </w:r>
    </w:p>
    <w:p>
      <w:pPr>
        <w:spacing w:before="360"/>
      </w:pPr>
    </w:p>
    <w:p>
      <w:r>
        <w:t xml:space="preserve">Avesta,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2026-06-06T01:48:19.170Z</dcterms:created>
  <dcterms:modified xsi:type="dcterms:W3CDTF">2026-06-06T01:48:19.170Z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